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43A9" w14:textId="442984D8" w:rsidR="00FC0984" w:rsidRPr="00FC0984" w:rsidRDefault="002F5AC6" w:rsidP="00FC0984">
      <w:pPr>
        <w:jc w:val="center"/>
        <w:rPr>
          <w:rFonts w:eastAsia="Times New Roman" w:cstheme="minorHAnsi"/>
          <w:b/>
          <w:bCs/>
          <w:sz w:val="48"/>
          <w:szCs w:val="48"/>
          <w:lang w:val="en-US"/>
        </w:rPr>
      </w:pPr>
      <w:r w:rsidRPr="00926FD1">
        <w:rPr>
          <w:rFonts w:eastAsia="Times New Roman" w:cstheme="minorHAnsi"/>
          <w:b/>
          <w:bCs/>
          <w:sz w:val="48"/>
          <w:szCs w:val="48"/>
          <w:lang w:val="en-US"/>
        </w:rPr>
        <w:t>TRN Annual meeting 2023</w:t>
      </w:r>
    </w:p>
    <w:tbl>
      <w:tblPr>
        <w:tblpPr w:leftFromText="180" w:rightFromText="180" w:vertAnchor="text" w:tblpX="-10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4927"/>
        <w:gridCol w:w="3500"/>
      </w:tblGrid>
      <w:tr w:rsidR="00FC0984" w:rsidRPr="002C264F" w14:paraId="179C01B4" w14:textId="77777777" w:rsidTr="007C40F4">
        <w:trPr>
          <w:trHeight w:val="255"/>
        </w:trPr>
        <w:tc>
          <w:tcPr>
            <w:tcW w:w="1918" w:type="dxa"/>
            <w:shd w:val="clear" w:color="auto" w:fill="D0CECE" w:themeFill="background2" w:themeFillShade="E6"/>
            <w:noWrap/>
          </w:tcPr>
          <w:p w14:paraId="30276B3C" w14:textId="77777777" w:rsidR="00FC0984" w:rsidRPr="002C264F" w:rsidRDefault="00FC0984" w:rsidP="00A66FA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D0CECE" w:themeFill="background2" w:themeFillShade="E6"/>
          </w:tcPr>
          <w:p w14:paraId="7349B97B" w14:textId="794624E1" w:rsidR="00FC0984" w:rsidRPr="00A66FA3" w:rsidRDefault="00FC0984" w:rsidP="00A66F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6F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30 2023</w:t>
            </w:r>
            <w:r w:rsidR="00BB613F" w:rsidRPr="00A66F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(all times in EST)</w:t>
            </w:r>
          </w:p>
        </w:tc>
        <w:tc>
          <w:tcPr>
            <w:tcW w:w="3500" w:type="dxa"/>
            <w:shd w:val="clear" w:color="auto" w:fill="D0CECE" w:themeFill="background2" w:themeFillShade="E6"/>
            <w:noWrap/>
          </w:tcPr>
          <w:p w14:paraId="6E5D97F8" w14:textId="77777777" w:rsidR="00FC0984" w:rsidRPr="002C264F" w:rsidRDefault="00FC0984" w:rsidP="00A66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984" w:rsidRPr="002C264F" w14:paraId="617A243C" w14:textId="77777777" w:rsidTr="007C40F4">
        <w:trPr>
          <w:trHeight w:val="255"/>
        </w:trPr>
        <w:tc>
          <w:tcPr>
            <w:tcW w:w="1918" w:type="dxa"/>
            <w:shd w:val="clear" w:color="auto" w:fill="auto"/>
            <w:noWrap/>
          </w:tcPr>
          <w:p w14:paraId="56FA0C90" w14:textId="0E9C6E68" w:rsidR="00FC0984" w:rsidRPr="002C264F" w:rsidRDefault="00FC0984" w:rsidP="00A66FA3">
            <w:pPr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08:00-08:</w:t>
            </w:r>
            <w:r w:rsidR="00A66FA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  <w:tc>
          <w:tcPr>
            <w:tcW w:w="4927" w:type="dxa"/>
            <w:shd w:val="clear" w:color="auto" w:fill="auto"/>
          </w:tcPr>
          <w:p w14:paraId="51C0D6AA" w14:textId="77777777" w:rsidR="00FC0984" w:rsidRPr="002C264F" w:rsidRDefault="00FC0984" w:rsidP="00A66FA3">
            <w:pPr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Registration and light breakfast</w:t>
            </w:r>
          </w:p>
        </w:tc>
        <w:tc>
          <w:tcPr>
            <w:tcW w:w="3500" w:type="dxa"/>
            <w:shd w:val="clear" w:color="auto" w:fill="auto"/>
            <w:noWrap/>
          </w:tcPr>
          <w:p w14:paraId="6DF8163D" w14:textId="77777777" w:rsidR="00FC0984" w:rsidRPr="002C264F" w:rsidRDefault="00FC0984" w:rsidP="00A66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Spec="outside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5"/>
        <w:gridCol w:w="4950"/>
        <w:gridCol w:w="3510"/>
      </w:tblGrid>
      <w:tr w:rsidR="00FC0984" w:rsidRPr="002C264F" w14:paraId="23B43C57" w14:textId="77777777" w:rsidTr="00C04212">
        <w:trPr>
          <w:trHeight w:val="255"/>
        </w:trPr>
        <w:tc>
          <w:tcPr>
            <w:tcW w:w="6835" w:type="dxa"/>
            <w:gridSpan w:val="3"/>
            <w:shd w:val="clear" w:color="auto" w:fill="D0CECE" w:themeFill="background2" w:themeFillShade="E6"/>
            <w:noWrap/>
            <w:hideMark/>
          </w:tcPr>
          <w:p w14:paraId="7979A368" w14:textId="1266E3D9" w:rsidR="00FC0984" w:rsidRDefault="00335252" w:rsidP="00A66FA3">
            <w:pPr>
              <w:spacing w:after="8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Morning session</w:t>
            </w:r>
            <w:r w:rsidR="00FC0984" w:rsidRPr="002C26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Results from the </w:t>
            </w:r>
            <w:r w:rsidR="00FC0984" w:rsidRPr="002C26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U01 </w:t>
            </w:r>
            <w:r w:rsidR="00FC0984" w:rsidRPr="002C264F">
              <w:rPr>
                <w:rFonts w:ascii="Arial" w:hAnsi="Arial" w:cs="Arial"/>
                <w:b/>
                <w:bCs/>
                <w:sz w:val="20"/>
                <w:szCs w:val="20"/>
              </w:rPr>
              <w:t>Collaboratory</w:t>
            </w:r>
          </w:p>
          <w:p w14:paraId="19AE6EC0" w14:textId="33911FE6" w:rsidR="00335252" w:rsidRPr="002C264F" w:rsidRDefault="00335252" w:rsidP="00A66FA3">
            <w:pPr>
              <w:spacing w:after="8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Chair: Stacy Drury, MD/PhD</w:t>
            </w:r>
          </w:p>
        </w:tc>
        <w:tc>
          <w:tcPr>
            <w:tcW w:w="3510" w:type="dxa"/>
            <w:shd w:val="clear" w:color="auto" w:fill="D0CECE" w:themeFill="background2" w:themeFillShade="E6"/>
            <w:hideMark/>
          </w:tcPr>
          <w:p w14:paraId="53DB6B67" w14:textId="3B17993B" w:rsidR="00FC0984" w:rsidRPr="002C264F" w:rsidRDefault="00FC0984" w:rsidP="00A66FA3">
            <w:pPr>
              <w:spacing w:after="8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C0984" w:rsidRPr="002C264F" w14:paraId="742046DF" w14:textId="77777777" w:rsidTr="00C04212">
        <w:trPr>
          <w:trHeight w:val="255"/>
        </w:trPr>
        <w:tc>
          <w:tcPr>
            <w:tcW w:w="1850" w:type="dxa"/>
            <w:shd w:val="clear" w:color="auto" w:fill="auto"/>
            <w:noWrap/>
            <w:hideMark/>
          </w:tcPr>
          <w:p w14:paraId="0F98F2CE" w14:textId="0E6C3BFA" w:rsidR="00FC0984" w:rsidRPr="002C264F" w:rsidRDefault="00FC0984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0</w:t>
            </w:r>
            <w:r w:rsidR="00A66FA3">
              <w:rPr>
                <w:rFonts w:ascii="Arial" w:hAnsi="Arial" w:cs="Arial"/>
                <w:sz w:val="20"/>
                <w:szCs w:val="20"/>
              </w:rPr>
              <w:t>8:30</w:t>
            </w:r>
            <w:r w:rsidRPr="002C264F">
              <w:rPr>
                <w:rFonts w:ascii="Arial" w:hAnsi="Arial" w:cs="Arial"/>
                <w:sz w:val="20"/>
                <w:szCs w:val="20"/>
              </w:rPr>
              <w:t>-0</w:t>
            </w:r>
            <w:r w:rsidR="00A66FA3">
              <w:rPr>
                <w:rFonts w:ascii="Arial" w:hAnsi="Arial" w:cs="Arial"/>
                <w:sz w:val="20"/>
                <w:szCs w:val="20"/>
              </w:rPr>
              <w:t>8:45</w:t>
            </w:r>
            <w:r w:rsidR="006D5FD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9A78107" w14:textId="77777777" w:rsidR="00FC0984" w:rsidRPr="002C264F" w:rsidRDefault="00FC0984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Introduction to the TRN and collaboratory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16CA372" w14:textId="77777777" w:rsidR="00FC0984" w:rsidRDefault="00FC0984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Stacy Drury, U24 PI</w:t>
            </w:r>
          </w:p>
          <w:p w14:paraId="73D34E49" w14:textId="0FF9F5F7" w:rsidR="00A66FA3" w:rsidRDefault="00A66FA3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Janine Simmons, NIA</w:t>
            </w:r>
          </w:p>
          <w:p w14:paraId="5F9B2B3C" w14:textId="69459B3E" w:rsidR="00A66FA3" w:rsidRDefault="00A66FA3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Lisbeth Nielsen,</w:t>
            </w:r>
            <w:r w:rsidR="004D4F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</w:p>
          <w:p w14:paraId="0BEE2AE1" w14:textId="77777777" w:rsidR="000B5FB4" w:rsidRDefault="000B5FB4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Heacock, NIEHS</w:t>
            </w:r>
          </w:p>
          <w:p w14:paraId="2A0DF297" w14:textId="35757598" w:rsidR="000B5FB4" w:rsidRPr="002C264F" w:rsidRDefault="000B5FB4" w:rsidP="00C04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Guo, NIA</w:t>
            </w:r>
          </w:p>
        </w:tc>
      </w:tr>
      <w:tr w:rsidR="00FC0984" w:rsidRPr="002C264F" w14:paraId="487B4D28" w14:textId="77777777" w:rsidTr="00C04212">
        <w:trPr>
          <w:trHeight w:val="203"/>
        </w:trPr>
        <w:tc>
          <w:tcPr>
            <w:tcW w:w="1850" w:type="dxa"/>
            <w:shd w:val="clear" w:color="auto" w:fill="auto"/>
            <w:noWrap/>
          </w:tcPr>
          <w:p w14:paraId="154BC5CF" w14:textId="2E6186EC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0</w:t>
            </w:r>
            <w:r w:rsidR="00D43F1E">
              <w:rPr>
                <w:rFonts w:ascii="Arial" w:hAnsi="Arial" w:cs="Arial"/>
                <w:sz w:val="20"/>
                <w:szCs w:val="20"/>
              </w:rPr>
              <w:t>8:45</w:t>
            </w:r>
            <w:r w:rsidRPr="002C264F">
              <w:rPr>
                <w:rFonts w:ascii="Arial" w:hAnsi="Arial" w:cs="Arial"/>
                <w:sz w:val="20"/>
                <w:szCs w:val="20"/>
              </w:rPr>
              <w:t>-</w:t>
            </w:r>
            <w:r w:rsidR="00A66FA3">
              <w:rPr>
                <w:rFonts w:ascii="Arial" w:hAnsi="Arial" w:cs="Arial"/>
                <w:sz w:val="20"/>
                <w:szCs w:val="20"/>
              </w:rPr>
              <w:t>09:45</w:t>
            </w:r>
            <w:r w:rsidR="00D43F1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6F06627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Cross method and cross laboratory results</w:t>
            </w:r>
          </w:p>
        </w:tc>
        <w:tc>
          <w:tcPr>
            <w:tcW w:w="3510" w:type="dxa"/>
            <w:shd w:val="clear" w:color="auto" w:fill="auto"/>
            <w:noWrap/>
          </w:tcPr>
          <w:p w14:paraId="1F8B9261" w14:textId="69190DAC" w:rsidR="00FC0984" w:rsidRPr="006F6DD4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6DD4">
              <w:rPr>
                <w:rFonts w:ascii="Arial" w:hAnsi="Arial" w:cs="Arial"/>
                <w:sz w:val="20"/>
                <w:szCs w:val="20"/>
              </w:rPr>
              <w:t xml:space="preserve">Simon Verhulst, </w:t>
            </w:r>
            <w:r w:rsidR="00C04212">
              <w:rPr>
                <w:rFonts w:ascii="Arial" w:hAnsi="Arial" w:cs="Arial"/>
                <w:sz w:val="20"/>
                <w:szCs w:val="20"/>
              </w:rPr>
              <w:t>University of Gronigen (U24)</w:t>
            </w:r>
          </w:p>
        </w:tc>
      </w:tr>
      <w:tr w:rsidR="00A66FA3" w:rsidRPr="002C264F" w14:paraId="58AF22B6" w14:textId="77777777" w:rsidTr="00C04212">
        <w:trPr>
          <w:trHeight w:val="203"/>
        </w:trPr>
        <w:tc>
          <w:tcPr>
            <w:tcW w:w="1850" w:type="dxa"/>
            <w:shd w:val="clear" w:color="auto" w:fill="auto"/>
            <w:noWrap/>
          </w:tcPr>
          <w:p w14:paraId="41EC6D63" w14:textId="6E81C6B3" w:rsidR="00A66FA3" w:rsidRPr="002C264F" w:rsidRDefault="00A66FA3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09:45-10:00</w:t>
            </w:r>
            <w:r w:rsidR="00D43F1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62D4CDA" w14:textId="2B44E3D7" w:rsidR="00A66FA3" w:rsidRPr="002C264F" w:rsidRDefault="000B5FB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Questions/Discussion</w:t>
            </w:r>
          </w:p>
        </w:tc>
        <w:tc>
          <w:tcPr>
            <w:tcW w:w="3510" w:type="dxa"/>
            <w:shd w:val="clear" w:color="auto" w:fill="auto"/>
            <w:noWrap/>
          </w:tcPr>
          <w:p w14:paraId="32EA1186" w14:textId="21E1837B" w:rsidR="00A66FA3" w:rsidRPr="006F6DD4" w:rsidRDefault="00A66FA3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984" w:rsidRPr="002C264F" w14:paraId="7AD504D5" w14:textId="77777777" w:rsidTr="00C04212">
        <w:trPr>
          <w:trHeight w:val="301"/>
        </w:trPr>
        <w:tc>
          <w:tcPr>
            <w:tcW w:w="1850" w:type="dxa"/>
            <w:shd w:val="clear" w:color="auto" w:fill="auto"/>
            <w:noWrap/>
            <w:hideMark/>
          </w:tcPr>
          <w:p w14:paraId="3D4BE108" w14:textId="03B0BF5C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10:00-10:</w:t>
            </w:r>
            <w:r w:rsidR="00D43F1E">
              <w:rPr>
                <w:rFonts w:ascii="Arial" w:hAnsi="Arial" w:cs="Arial"/>
                <w:sz w:val="20"/>
                <w:szCs w:val="20"/>
              </w:rPr>
              <w:t>45am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14:paraId="5CD1BA97" w14:textId="5F5FF6D6" w:rsidR="00530073" w:rsidRPr="006F6DD4" w:rsidRDefault="00530073" w:rsidP="00C0421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6D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Telomere Length Measurements and Opportunities for Clinical Applications</w:t>
            </w:r>
            <w:r w:rsidR="007A7DEF" w:rsidRPr="006F6D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(virtual)</w:t>
            </w:r>
          </w:p>
          <w:p w14:paraId="2304C028" w14:textId="5AA934A9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noWrap/>
            <w:hideMark/>
          </w:tcPr>
          <w:p w14:paraId="084C869E" w14:textId="59146552" w:rsidR="00530073" w:rsidRPr="006F6DD4" w:rsidRDefault="00FC0984" w:rsidP="00C042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D43F1E">
              <w:rPr>
                <w:rFonts w:ascii="Arial" w:hAnsi="Arial" w:cs="Arial"/>
                <w:sz w:val="20"/>
                <w:szCs w:val="20"/>
              </w:rPr>
              <w:t xml:space="preserve">Abraham Aviv, </w:t>
            </w:r>
            <w:r w:rsidR="00C04212" w:rsidRPr="00D43F1E">
              <w:rPr>
                <w:rFonts w:ascii="Arial" w:hAnsi="Arial" w:cs="Arial"/>
                <w:sz w:val="20"/>
                <w:szCs w:val="20"/>
              </w:rPr>
              <w:t>Rutgers (</w:t>
            </w:r>
            <w:r w:rsidRPr="00D43F1E">
              <w:rPr>
                <w:rFonts w:ascii="Arial" w:hAnsi="Arial" w:cs="Arial"/>
                <w:sz w:val="20"/>
                <w:szCs w:val="20"/>
              </w:rPr>
              <w:t>U01 PI</w:t>
            </w:r>
            <w:r w:rsidR="00C04212" w:rsidRPr="00D43F1E">
              <w:rPr>
                <w:rFonts w:ascii="Arial" w:hAnsi="Arial" w:cs="Arial"/>
                <w:sz w:val="20"/>
                <w:szCs w:val="20"/>
              </w:rPr>
              <w:t>)</w:t>
            </w:r>
            <w:r w:rsidR="00530073" w:rsidRPr="00D43F1E">
              <w:rPr>
                <w:rFonts w:ascii="Arial" w:hAnsi="Arial" w:cs="Arial"/>
                <w:sz w:val="20"/>
                <w:szCs w:val="20"/>
              </w:rPr>
              <w:br/>
            </w:r>
            <w:r w:rsidR="00530073" w:rsidRPr="00D43F1E">
              <w:rPr>
                <w:rStyle w:val="mark359d3ftd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Shahinaz</w:t>
            </w:r>
            <w:r w:rsidR="00530073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Gadalla</w:t>
            </w:r>
            <w:r w:rsidR="00C04212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NCI</w:t>
            </w:r>
            <w:r w:rsidR="00B050D1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F6DD4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530073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Sharon Savage</w:t>
            </w:r>
            <w:r w:rsidR="00C04212" w:rsidRPr="00D43F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NCI</w:t>
            </w:r>
          </w:p>
        </w:tc>
      </w:tr>
      <w:tr w:rsidR="00FC0984" w:rsidRPr="002C264F" w14:paraId="7510D820" w14:textId="77777777" w:rsidTr="00C04212">
        <w:trPr>
          <w:trHeight w:val="230"/>
        </w:trPr>
        <w:tc>
          <w:tcPr>
            <w:tcW w:w="1850" w:type="dxa"/>
            <w:shd w:val="clear" w:color="auto" w:fill="auto"/>
            <w:noWrap/>
            <w:hideMark/>
          </w:tcPr>
          <w:p w14:paraId="59274A60" w14:textId="2EA9E97D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10:</w:t>
            </w:r>
            <w:r w:rsidR="00D43F1E">
              <w:rPr>
                <w:rFonts w:ascii="Arial" w:hAnsi="Arial" w:cs="Arial"/>
                <w:sz w:val="20"/>
                <w:szCs w:val="20"/>
              </w:rPr>
              <w:t>45</w:t>
            </w:r>
            <w:r w:rsidRPr="002C264F">
              <w:rPr>
                <w:rFonts w:ascii="Arial" w:hAnsi="Arial" w:cs="Arial"/>
                <w:sz w:val="20"/>
                <w:szCs w:val="20"/>
              </w:rPr>
              <w:t>-1</w:t>
            </w:r>
            <w:r w:rsidR="00D43F1E">
              <w:rPr>
                <w:rFonts w:ascii="Arial" w:hAnsi="Arial" w:cs="Arial"/>
                <w:sz w:val="20"/>
                <w:szCs w:val="20"/>
              </w:rPr>
              <w:t>1:00am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14:paraId="535D2D66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Questions/Discussion</w:t>
            </w:r>
          </w:p>
        </w:tc>
        <w:tc>
          <w:tcPr>
            <w:tcW w:w="3510" w:type="dxa"/>
            <w:shd w:val="clear" w:color="auto" w:fill="auto"/>
            <w:noWrap/>
          </w:tcPr>
          <w:p w14:paraId="38A38ACE" w14:textId="0AE2C40F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984" w:rsidRPr="002C264F" w14:paraId="7DD5D663" w14:textId="77777777" w:rsidTr="00C04212">
        <w:trPr>
          <w:trHeight w:val="257"/>
        </w:trPr>
        <w:tc>
          <w:tcPr>
            <w:tcW w:w="1850" w:type="dxa"/>
            <w:shd w:val="clear" w:color="auto" w:fill="auto"/>
            <w:noWrap/>
            <w:hideMark/>
          </w:tcPr>
          <w:p w14:paraId="224034EB" w14:textId="476F3BAC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</w:t>
            </w:r>
            <w:r w:rsidR="00D43F1E">
              <w:rPr>
                <w:rFonts w:ascii="Arial" w:hAnsi="Arial" w:cs="Arial"/>
                <w:sz w:val="20"/>
                <w:szCs w:val="20"/>
              </w:rPr>
              <w:t>1:00</w:t>
            </w:r>
            <w:r w:rsidRPr="002C264F">
              <w:rPr>
                <w:rFonts w:ascii="Arial" w:hAnsi="Arial" w:cs="Arial"/>
                <w:sz w:val="20"/>
                <w:szCs w:val="20"/>
              </w:rPr>
              <w:t>-1</w:t>
            </w:r>
            <w:r w:rsidR="00D43F1E">
              <w:rPr>
                <w:rFonts w:ascii="Arial" w:hAnsi="Arial" w:cs="Arial"/>
                <w:sz w:val="20"/>
                <w:szCs w:val="20"/>
              </w:rPr>
              <w:t>1:30am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14:paraId="143AE76D" w14:textId="49E6F546" w:rsidR="00FC0984" w:rsidRPr="002C264F" w:rsidRDefault="00530073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Single telomere length analysis by DNA-array-FISH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10FBFBBD" w14:textId="201795DE" w:rsidR="00C04212" w:rsidRPr="00D43F1E" w:rsidRDefault="00530073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3F1E">
              <w:rPr>
                <w:rFonts w:ascii="Arial" w:hAnsi="Arial" w:cs="Arial"/>
                <w:sz w:val="20"/>
                <w:szCs w:val="20"/>
              </w:rPr>
              <w:t>Yun-</w:t>
            </w:r>
            <w:r w:rsidR="00FC0984" w:rsidRPr="00D43F1E">
              <w:rPr>
                <w:rFonts w:ascii="Arial" w:hAnsi="Arial" w:cs="Arial"/>
                <w:sz w:val="20"/>
                <w:szCs w:val="20"/>
              </w:rPr>
              <w:t>Ling Zh</w:t>
            </w:r>
            <w:r w:rsidRPr="00D43F1E">
              <w:rPr>
                <w:rFonts w:ascii="Arial" w:hAnsi="Arial" w:cs="Arial"/>
                <w:sz w:val="20"/>
                <w:szCs w:val="20"/>
              </w:rPr>
              <w:t>e</w:t>
            </w:r>
            <w:r w:rsidR="00FC0984" w:rsidRPr="00D43F1E">
              <w:rPr>
                <w:rFonts w:ascii="Arial" w:hAnsi="Arial" w:cs="Arial"/>
                <w:sz w:val="20"/>
                <w:szCs w:val="20"/>
              </w:rPr>
              <w:t xml:space="preserve">ng, </w:t>
            </w:r>
            <w:r w:rsidR="00C04212" w:rsidRPr="00D43F1E">
              <w:rPr>
                <w:rFonts w:ascii="Arial" w:hAnsi="Arial" w:cs="Arial"/>
                <w:sz w:val="20"/>
                <w:szCs w:val="20"/>
              </w:rPr>
              <w:t>Georgetown</w:t>
            </w:r>
          </w:p>
          <w:p w14:paraId="32CD0216" w14:textId="20EA4357" w:rsidR="00FC0984" w:rsidRPr="00D43F1E" w:rsidRDefault="00C04212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3F1E">
              <w:rPr>
                <w:rFonts w:ascii="Arial" w:hAnsi="Arial" w:cs="Arial"/>
                <w:sz w:val="20"/>
                <w:szCs w:val="20"/>
              </w:rPr>
              <w:t>(</w:t>
            </w:r>
            <w:r w:rsidR="00FC0984" w:rsidRPr="00D43F1E">
              <w:rPr>
                <w:rFonts w:ascii="Arial" w:hAnsi="Arial" w:cs="Arial"/>
                <w:sz w:val="20"/>
                <w:szCs w:val="20"/>
              </w:rPr>
              <w:t>U01 PI</w:t>
            </w:r>
            <w:r w:rsidRPr="00D43F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984" w:rsidRPr="002C264F" w14:paraId="02F4BE41" w14:textId="77777777" w:rsidTr="00C04212">
        <w:trPr>
          <w:trHeight w:val="293"/>
        </w:trPr>
        <w:tc>
          <w:tcPr>
            <w:tcW w:w="1850" w:type="dxa"/>
            <w:shd w:val="clear" w:color="auto" w:fill="auto"/>
            <w:noWrap/>
            <w:hideMark/>
          </w:tcPr>
          <w:p w14:paraId="0F8E9059" w14:textId="11511878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11:30-11:45</w:t>
            </w:r>
            <w:r w:rsidR="00D43F1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B446DE3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Questions/Discussion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3B388936" w14:textId="6EE9655E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984" w:rsidRPr="002C264F" w14:paraId="35701FE7" w14:textId="77777777" w:rsidTr="00C04212">
        <w:trPr>
          <w:trHeight w:val="338"/>
        </w:trPr>
        <w:tc>
          <w:tcPr>
            <w:tcW w:w="1850" w:type="dxa"/>
            <w:shd w:val="clear" w:color="auto" w:fill="auto"/>
            <w:noWrap/>
          </w:tcPr>
          <w:p w14:paraId="02336ABB" w14:textId="6F24650B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11:45-12:15</w:t>
            </w:r>
            <w:r w:rsidR="00D43F1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0992345F" w14:textId="16BEFBBD" w:rsidR="00FC0984" w:rsidRPr="002D5854" w:rsidRDefault="000E636D" w:rsidP="00C04212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E636D">
              <w:rPr>
                <w:rFonts w:ascii="Arial" w:hAnsi="Arial" w:cs="Arial"/>
                <w:i/>
                <w:iCs/>
                <w:sz w:val="20"/>
                <w:szCs w:val="20"/>
              </w:rPr>
              <w:t>Telomere methodological factors: Lessons from the Contemplative Coping during COVID study</w:t>
            </w:r>
            <w:r w:rsidR="00C042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noWrap/>
          </w:tcPr>
          <w:p w14:paraId="48EFDFF9" w14:textId="43DD66C3" w:rsidR="002D585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4212">
              <w:rPr>
                <w:rFonts w:ascii="Arial" w:hAnsi="Arial" w:cs="Arial"/>
                <w:sz w:val="20"/>
                <w:szCs w:val="20"/>
              </w:rPr>
              <w:t xml:space="preserve">Jue Lin, </w:t>
            </w:r>
            <w:r w:rsidR="00C04212">
              <w:rPr>
                <w:rFonts w:ascii="Arial" w:hAnsi="Arial" w:cs="Arial"/>
                <w:sz w:val="20"/>
                <w:szCs w:val="20"/>
              </w:rPr>
              <w:t>UCSF (</w:t>
            </w:r>
            <w:r w:rsidRPr="00C04212">
              <w:rPr>
                <w:rFonts w:ascii="Arial" w:hAnsi="Arial" w:cs="Arial"/>
                <w:sz w:val="20"/>
                <w:szCs w:val="20"/>
              </w:rPr>
              <w:t>U01 PI</w:t>
            </w:r>
            <w:r w:rsidR="00C04212">
              <w:rPr>
                <w:rFonts w:ascii="Arial" w:hAnsi="Arial" w:cs="Arial"/>
                <w:sz w:val="20"/>
                <w:szCs w:val="20"/>
              </w:rPr>
              <w:t>)</w:t>
            </w:r>
            <w:r w:rsidR="002D5854" w:rsidRPr="00C04212">
              <w:rPr>
                <w:rFonts w:ascii="Arial" w:hAnsi="Arial" w:cs="Arial"/>
                <w:sz w:val="20"/>
                <w:szCs w:val="20"/>
              </w:rPr>
              <w:br/>
            </w:r>
            <w:r w:rsidR="000E636D" w:rsidRPr="00C04212">
              <w:rPr>
                <w:rFonts w:ascii="Arial" w:hAnsi="Arial" w:cs="Arial"/>
                <w:sz w:val="20"/>
                <w:szCs w:val="20"/>
              </w:rPr>
              <w:t>Quinn Conklin</w:t>
            </w:r>
            <w:r w:rsidR="00C04212">
              <w:rPr>
                <w:rFonts w:ascii="Arial" w:hAnsi="Arial" w:cs="Arial"/>
                <w:sz w:val="20"/>
                <w:szCs w:val="20"/>
              </w:rPr>
              <w:t>, UC Davis</w:t>
            </w:r>
          </w:p>
        </w:tc>
      </w:tr>
      <w:tr w:rsidR="00FC0984" w:rsidRPr="002C264F" w14:paraId="5101687C" w14:textId="77777777" w:rsidTr="00C04212">
        <w:trPr>
          <w:trHeight w:val="293"/>
        </w:trPr>
        <w:tc>
          <w:tcPr>
            <w:tcW w:w="1850" w:type="dxa"/>
            <w:shd w:val="clear" w:color="auto" w:fill="auto"/>
            <w:noWrap/>
          </w:tcPr>
          <w:p w14:paraId="2984BD62" w14:textId="477DB6D9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>12:15-12:30</w:t>
            </w:r>
            <w:r w:rsidR="0077241A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462119F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hAnsi="Arial" w:cs="Arial"/>
                <w:sz w:val="20"/>
                <w:szCs w:val="20"/>
              </w:rPr>
              <w:t xml:space="preserve">Questions/Discussion </w:t>
            </w:r>
          </w:p>
        </w:tc>
        <w:tc>
          <w:tcPr>
            <w:tcW w:w="3510" w:type="dxa"/>
            <w:shd w:val="clear" w:color="auto" w:fill="auto"/>
            <w:noWrap/>
          </w:tcPr>
          <w:p w14:paraId="214AE35F" w14:textId="4EB41DD5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984" w:rsidRPr="002C264F" w14:paraId="6D9A01A0" w14:textId="77777777" w:rsidTr="00C04212">
        <w:trPr>
          <w:trHeight w:val="293"/>
        </w:trPr>
        <w:tc>
          <w:tcPr>
            <w:tcW w:w="1850" w:type="dxa"/>
            <w:shd w:val="clear" w:color="auto" w:fill="auto"/>
            <w:noWrap/>
          </w:tcPr>
          <w:p w14:paraId="3E1246FF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12:30-1:15pm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5E3A7855" w14:textId="77777777" w:rsidR="00FC0984" w:rsidRPr="002C264F" w:rsidRDefault="00FC0984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3510" w:type="dxa"/>
            <w:shd w:val="clear" w:color="auto" w:fill="auto"/>
            <w:noWrap/>
          </w:tcPr>
          <w:p w14:paraId="04272A9A" w14:textId="56857E54" w:rsidR="00FC0984" w:rsidRPr="002C264F" w:rsidRDefault="00335252" w:rsidP="00C042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by TRN </w:t>
            </w:r>
          </w:p>
        </w:tc>
      </w:tr>
      <w:tr w:rsidR="00FC0984" w:rsidRPr="002C264F" w14:paraId="4E94F55D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C54AA1F" w14:textId="77777777" w:rsidR="00FC0984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2C26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Key Note</w:t>
            </w:r>
            <w:proofErr w:type="gramEnd"/>
            <w:r w:rsidRPr="002C26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 </w:t>
            </w:r>
            <w:r w:rsidR="003352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Tracy Woodruff, PhD, MPH</w:t>
            </w:r>
          </w:p>
          <w:p w14:paraId="483D535B" w14:textId="55959F5B" w:rsidR="00335252" w:rsidRPr="002C264F" w:rsidRDefault="00335252" w:rsidP="00D43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Chair: John McLachlan, </w:t>
            </w:r>
            <w:r w:rsidR="007C40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Tulane University (U24)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B3AA30" w14:textId="4FA7C759" w:rsidR="00FC0984" w:rsidRPr="002C264F" w:rsidRDefault="00FC0984" w:rsidP="007C40F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FC0984" w:rsidRPr="002C264F" w14:paraId="4C0CC7A7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A56B" w14:textId="624552B3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1:30-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DCB4" w14:textId="04D31829" w:rsidR="002C264F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C40F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T</w:t>
            </w:r>
            <w:r w:rsidR="00335252" w:rsidRPr="007C40F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itle pending</w:t>
            </w:r>
            <w:r w:rsidR="00C0421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AF46" w14:textId="47FCA339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Tracy Woodruff</w:t>
            </w:r>
            <w:r w:rsidR="00C04212">
              <w:rPr>
                <w:rFonts w:ascii="Arial" w:eastAsia="Times New Roman" w:hAnsi="Arial" w:cs="Arial"/>
                <w:sz w:val="20"/>
                <w:szCs w:val="20"/>
              </w:rPr>
              <w:t>, UCSF</w:t>
            </w:r>
          </w:p>
        </w:tc>
      </w:tr>
      <w:tr w:rsidR="00FC0984" w:rsidRPr="002C264F" w14:paraId="55FCA78E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267D" w14:textId="18829909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2:15-2:30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490" w14:textId="54C94E44" w:rsidR="00B050D1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Questions and Discussion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9F945" w14:textId="77777777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984" w:rsidRPr="002C264F" w14:paraId="7D2A9B38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C41B" w14:textId="6535B959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2:30-3:00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31A0" w14:textId="29730459" w:rsidR="00FC0984" w:rsidRPr="00B050D1" w:rsidRDefault="00B050D1" w:rsidP="007C40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B050D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Cross-tissue comparison of telomere length and DNA QC metrics across two cohorts</w:t>
            </w:r>
            <w:r w:rsidR="00C0421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09D98" w14:textId="0B603D29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Idan Shalev,</w:t>
            </w:r>
            <w:r w:rsidR="00C04212">
              <w:rPr>
                <w:rFonts w:ascii="Arial" w:eastAsia="Times New Roman" w:hAnsi="Arial" w:cs="Arial"/>
                <w:sz w:val="20"/>
                <w:szCs w:val="20"/>
              </w:rPr>
              <w:t xml:space="preserve"> Penn State (</w:t>
            </w: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U01 PI</w:t>
            </w:r>
            <w:r w:rsidR="00C0421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C0984" w:rsidRPr="002C264F" w14:paraId="0B8E9B09" w14:textId="77777777" w:rsidTr="00D43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ACBA" w14:textId="6DD35C96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3:00-3:15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3F4C" w14:textId="77777777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Questions/Discussion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3DBE" w14:textId="77777777" w:rsidR="00FC0984" w:rsidRPr="002C264F" w:rsidRDefault="00FC0984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984" w:rsidRPr="002C264F" w14:paraId="4E4D6292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693B" w14:textId="23CF9A61" w:rsidR="00FC0984" w:rsidRPr="002C264F" w:rsidRDefault="00FC0984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3:15-3:45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E8C9" w14:textId="3F104A2D" w:rsidR="00FC0984" w:rsidRPr="00C04212" w:rsidRDefault="00D43F1E" w:rsidP="007C40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Community input regarding next</w:t>
            </w:r>
            <w:r w:rsidR="00FC0984" w:rsidRPr="00C0421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methodological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questions for the TRN </w:t>
            </w:r>
            <w:r w:rsidR="00FC0984" w:rsidRPr="00C0421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recommendations for additional </w:t>
            </w:r>
            <w:r w:rsidR="00FC0984" w:rsidRPr="00C0421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cross laboratory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studies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940" w14:textId="77777777" w:rsidR="00FC0984" w:rsidRDefault="00FC0984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Stacy Drury, U24 PI</w:t>
            </w:r>
          </w:p>
          <w:p w14:paraId="71487ED8" w14:textId="77777777" w:rsidR="00D43F1E" w:rsidRDefault="00D43F1E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2A0D4F" w14:textId="47FA8837" w:rsidR="00D43F1E" w:rsidRPr="0077241A" w:rsidRDefault="00D43F1E" w:rsidP="007C4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OPEN FORUM</w:t>
            </w:r>
          </w:p>
        </w:tc>
      </w:tr>
      <w:tr w:rsidR="00335252" w:rsidRPr="002C264F" w14:paraId="7F9285BB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92F6" w14:textId="4C166111" w:rsidR="00335252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3:45-4:00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BD9D" w14:textId="4C48F358" w:rsidR="00335252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E621" w14:textId="77777777" w:rsidR="00335252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984" w:rsidRPr="002C264F" w14:paraId="58DA4BD8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786C1801" w14:textId="097DF568" w:rsidR="00FC0984" w:rsidRDefault="00335252" w:rsidP="007C4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Afternoon Session: </w:t>
            </w:r>
            <w:r w:rsidR="000812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Updates on pilot award recipients and posters</w:t>
            </w:r>
          </w:p>
          <w:p w14:paraId="6A9D2E98" w14:textId="45C1C116" w:rsidR="00335252" w:rsidRPr="002C264F" w:rsidRDefault="00335252" w:rsidP="007C4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Chair: Elissa Epel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B117C4C" w14:textId="77777777" w:rsidR="00FC0984" w:rsidRPr="002C264F" w:rsidRDefault="00FC0984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984" w:rsidRPr="002C264F" w14:paraId="49E919DE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B6F2" w14:textId="10EF5620" w:rsidR="00FC0984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4:00-4:15pm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19D" w14:textId="596D75CB" w:rsidR="00FC0984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Overview of TRN pilot awards and outcomes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9AF3" w14:textId="22643335" w:rsidR="00FC0984" w:rsidRPr="002C264F" w:rsidRDefault="00335252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Elissa Epel</w:t>
            </w:r>
            <w:r w:rsidR="00C04212">
              <w:rPr>
                <w:rFonts w:ascii="Arial" w:eastAsia="Times New Roman" w:hAnsi="Arial" w:cs="Arial"/>
                <w:sz w:val="20"/>
                <w:szCs w:val="20"/>
              </w:rPr>
              <w:t>, UCSF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 xml:space="preserve"> (U24)</w:t>
            </w:r>
          </w:p>
        </w:tc>
      </w:tr>
      <w:tr w:rsidR="00335252" w:rsidRPr="002C264F" w14:paraId="3AC52564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0BB3" w14:textId="192C3CE4" w:rsidR="00335252" w:rsidRPr="002C264F" w:rsidRDefault="00335252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4:15-</w:t>
            </w:r>
            <w:r w:rsidR="007C40F4">
              <w:rPr>
                <w:rFonts w:ascii="Arial" w:eastAsia="Times New Roman" w:hAnsi="Arial" w:cs="Arial"/>
                <w:sz w:val="20"/>
                <w:szCs w:val="20"/>
              </w:rPr>
              <w:t>4:30pm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9D55" w14:textId="48335700" w:rsidR="00335252" w:rsidRPr="002C264F" w:rsidRDefault="007C40F4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Predictors of newborn TL and efforts to define the early life trajectory of TL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58E69" w14:textId="553022E7" w:rsidR="00335252" w:rsidRPr="002C264F" w:rsidRDefault="007C40F4" w:rsidP="007C4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Dries Martens (pilot award recipient), University of Hasslet</w:t>
            </w:r>
          </w:p>
        </w:tc>
      </w:tr>
      <w:tr w:rsidR="00335252" w:rsidRPr="002C264F" w14:paraId="23D563DF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8ABD" w14:textId="0FDBFB12" w:rsidR="00335252" w:rsidRDefault="00081277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4:30-5:00pm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A0C8" w14:textId="77777777" w:rsidR="00335252" w:rsidRDefault="00081277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Poster presentations (virtually)</w:t>
            </w:r>
          </w:p>
          <w:p w14:paraId="3EC6266A" w14:textId="268101AF" w:rsidR="00081277" w:rsidRDefault="00081277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minute presentations/5 minute discussion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7B5C" w14:textId="59CED9B6" w:rsidR="00335252" w:rsidRDefault="00081277" w:rsidP="007C40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</w:tr>
      <w:tr w:rsidR="00081277" w:rsidRPr="002C264F" w14:paraId="1FF18253" w14:textId="77777777" w:rsidTr="00C04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5250" w14:textId="41B795F6" w:rsidR="00081277" w:rsidRDefault="00081277" w:rsidP="000812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6:00pm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79CB" w14:textId="3B00E3F8" w:rsidR="00081277" w:rsidRDefault="00081277" w:rsidP="000812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 Dinner (TBA) and networking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1319" w14:textId="2C3686A0" w:rsidR="00081277" w:rsidRDefault="00081277" w:rsidP="000812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Optional</w:t>
            </w:r>
          </w:p>
        </w:tc>
      </w:tr>
    </w:tbl>
    <w:p w14:paraId="41617388" w14:textId="77777777" w:rsidR="00C04212" w:rsidRPr="002C264F" w:rsidRDefault="00C04212" w:rsidP="007C40F4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dTable1Light"/>
        <w:tblpPr w:leftFromText="180" w:rightFromText="180" w:vertAnchor="text" w:horzAnchor="margin" w:tblpY="405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5230"/>
        <w:gridCol w:w="3260"/>
      </w:tblGrid>
      <w:tr w:rsidR="00006C7E" w:rsidRPr="002C264F" w14:paraId="4EA804EE" w14:textId="77777777" w:rsidTr="00431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bottom w:val="none" w:sz="0" w:space="0" w:color="auto"/>
            </w:tcBorders>
            <w:shd w:val="clear" w:color="auto" w:fill="D0CECE" w:themeFill="background2" w:themeFillShade="E6"/>
            <w:noWrap/>
            <w:hideMark/>
          </w:tcPr>
          <w:p w14:paraId="66D96472" w14:textId="77777777" w:rsidR="00006C7E" w:rsidRPr="002C264F" w:rsidRDefault="00006C7E" w:rsidP="00431286">
            <w:pPr>
              <w:spacing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0" w:type="dxa"/>
            <w:tcBorders>
              <w:bottom w:val="none" w:sz="0" w:space="0" w:color="auto"/>
            </w:tcBorders>
            <w:shd w:val="clear" w:color="auto" w:fill="D0CECE" w:themeFill="background2" w:themeFillShade="E6"/>
            <w:hideMark/>
          </w:tcPr>
          <w:p w14:paraId="3CEF4491" w14:textId="771F317E" w:rsidR="00006C7E" w:rsidRPr="002C264F" w:rsidRDefault="00006C7E" w:rsidP="00431286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March 3</w:t>
            </w:r>
            <w:r w:rsidR="004A25F5" w:rsidRPr="002C264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</w:t>
            </w:r>
            <w:r w:rsidRPr="002C264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, 2023</w:t>
            </w:r>
            <w:r w:rsidR="00BB61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4312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(</w:t>
            </w:r>
            <w:r w:rsidR="00BB61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all times in EST)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D0CECE" w:themeFill="background2" w:themeFillShade="E6"/>
            <w:noWrap/>
            <w:hideMark/>
          </w:tcPr>
          <w:p w14:paraId="4226340F" w14:textId="77777777" w:rsidR="00006C7E" w:rsidRPr="002C264F" w:rsidRDefault="00006C7E" w:rsidP="00431286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A66FA3" w:rsidRPr="002C264F" w14:paraId="1110A870" w14:textId="77777777" w:rsidTr="00A66F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shd w:val="clear" w:color="auto" w:fill="auto"/>
            <w:noWrap/>
          </w:tcPr>
          <w:p w14:paraId="6F6A4552" w14:textId="5E2EBD23" w:rsidR="00A66FA3" w:rsidRPr="0077241A" w:rsidRDefault="00A66FA3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08:00-08:30</w:t>
            </w:r>
            <w:r w:rsid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  <w:shd w:val="clear" w:color="auto" w:fill="auto"/>
          </w:tcPr>
          <w:p w14:paraId="5AF24915" w14:textId="7139821C" w:rsidR="00A66FA3" w:rsidRPr="00431286" w:rsidRDefault="00A66FA3" w:rsidP="00431286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312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Registration and light breakfast </w:t>
            </w:r>
          </w:p>
        </w:tc>
        <w:tc>
          <w:tcPr>
            <w:tcW w:w="3260" w:type="dxa"/>
            <w:shd w:val="clear" w:color="auto" w:fill="auto"/>
            <w:noWrap/>
          </w:tcPr>
          <w:p w14:paraId="1BEA92DB" w14:textId="1853A3C8" w:rsidR="00A66FA3" w:rsidRPr="0077241A" w:rsidRDefault="0077241A" w:rsidP="00431286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sz w:val="20"/>
                <w:szCs w:val="20"/>
              </w:rPr>
              <w:t>Provided by TRN</w:t>
            </w:r>
          </w:p>
        </w:tc>
      </w:tr>
      <w:tr w:rsidR="00006C7E" w:rsidRPr="002C264F" w14:paraId="0A12A366" w14:textId="77777777" w:rsidTr="00F474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  <w:shd w:val="clear" w:color="auto" w:fill="D0CECE" w:themeFill="background2" w:themeFillShade="E6"/>
            <w:noWrap/>
            <w:hideMark/>
          </w:tcPr>
          <w:p w14:paraId="255EC33E" w14:textId="77716D24" w:rsidR="00006C7E" w:rsidRDefault="00335252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bookmarkStart w:id="0" w:name="_Hlk111540338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Session</w:t>
            </w:r>
            <w:r w:rsidR="007B19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1</w:t>
            </w:r>
            <w:r w:rsidR="00006C7E"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Novel Method development for TL measurement</w:t>
            </w:r>
          </w:p>
          <w:p w14:paraId="4E38A1AB" w14:textId="2160D419" w:rsidR="00335252" w:rsidRPr="002C264F" w:rsidRDefault="00335252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Chair: Stacy Drury, </w:t>
            </w:r>
            <w:r w:rsidR="007724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U24 PI</w:t>
            </w:r>
          </w:p>
        </w:tc>
        <w:tc>
          <w:tcPr>
            <w:tcW w:w="3260" w:type="dxa"/>
            <w:shd w:val="clear" w:color="auto" w:fill="D0CECE" w:themeFill="background2" w:themeFillShade="E6"/>
            <w:hideMark/>
          </w:tcPr>
          <w:p w14:paraId="6D9F0F16" w14:textId="2191F587" w:rsidR="00006C7E" w:rsidRPr="002C264F" w:rsidRDefault="00006C7E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04212" w:rsidRPr="002C264F" w14:paraId="1B8F9C92" w14:textId="77777777" w:rsidTr="0095697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shd w:val="clear" w:color="auto" w:fill="auto"/>
            <w:noWrap/>
          </w:tcPr>
          <w:p w14:paraId="19BCBB5B" w14:textId="3FC2CFEA" w:rsidR="00C04212" w:rsidRPr="0077241A" w:rsidRDefault="00C04212" w:rsidP="00C04212">
            <w:pPr>
              <w:spacing w:after="8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08:30-8:45</w:t>
            </w:r>
            <w:r w:rsidR="007724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</w:t>
            </w:r>
          </w:p>
          <w:p w14:paraId="06693B43" w14:textId="16B2083A" w:rsidR="00C04212" w:rsidRPr="002C264F" w:rsidRDefault="00C04212" w:rsidP="00C04212">
            <w:pPr>
              <w:spacing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</w:tcPr>
          <w:p w14:paraId="70D91AB8" w14:textId="77777777" w:rsidR="00C04212" w:rsidRDefault="00C04212" w:rsidP="00C0421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NIA/NIEHS Welcome and Introductory Remarsk</w:t>
            </w:r>
          </w:p>
          <w:p w14:paraId="0E133343" w14:textId="53E2EC2B" w:rsidR="00C04212" w:rsidRPr="006A3672" w:rsidRDefault="00C04212" w:rsidP="00C0421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6A3672">
              <w:rPr>
                <w:rFonts w:ascii="Arial" w:hAnsi="Arial" w:cs="Arial"/>
                <w:i/>
                <w:iCs/>
                <w:sz w:val="20"/>
                <w:szCs w:val="20"/>
              </w:rPr>
              <w:t>The importance of collaborative science in establishing standards and scientific rigor</w:t>
            </w:r>
          </w:p>
        </w:tc>
        <w:tc>
          <w:tcPr>
            <w:tcW w:w="3260" w:type="dxa"/>
            <w:shd w:val="clear" w:color="auto" w:fill="auto"/>
            <w:noWrap/>
          </w:tcPr>
          <w:p w14:paraId="438B1A0B" w14:textId="77777777" w:rsidR="00C04212" w:rsidRDefault="00C04212" w:rsidP="00C0421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Hodes, NIA</w:t>
            </w:r>
          </w:p>
          <w:p w14:paraId="11A2547B" w14:textId="4A72EB77" w:rsidR="00C04212" w:rsidRPr="002C264F" w:rsidRDefault="00C04212" w:rsidP="00C0421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Woychik, NIEHS</w:t>
            </w:r>
          </w:p>
        </w:tc>
      </w:tr>
      <w:bookmarkEnd w:id="0"/>
      <w:tr w:rsidR="00006C7E" w:rsidRPr="002C264F" w14:paraId="64106AE2" w14:textId="77777777" w:rsidTr="007B19B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2EE8B801" w14:textId="69CE79E2" w:rsidR="00006C7E" w:rsidRPr="0077241A" w:rsidRDefault="00006C7E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08:</w:t>
            </w:r>
            <w:r w:rsidR="00C04212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45</w:t>
            </w: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-0</w:t>
            </w:r>
            <w:r w:rsidR="00C04212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9:00</w:t>
            </w:r>
            <w:r w:rsid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  <w:p w14:paraId="30E7DAE7" w14:textId="77777777" w:rsidR="00006C7E" w:rsidRPr="002C264F" w:rsidRDefault="00006C7E" w:rsidP="007C40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0" w:type="dxa"/>
          </w:tcPr>
          <w:p w14:paraId="3B2E95C4" w14:textId="77777777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Introduction to method development and goals</w:t>
            </w:r>
          </w:p>
          <w:p w14:paraId="05345BEB" w14:textId="4F671D6D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  <w:r w:rsidR="00D43F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minute presentations, 10</w:t>
            </w:r>
            <w:r w:rsidR="00D43F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minute discussion</w:t>
            </w:r>
          </w:p>
        </w:tc>
        <w:tc>
          <w:tcPr>
            <w:tcW w:w="3260" w:type="dxa"/>
            <w:noWrap/>
            <w:hideMark/>
          </w:tcPr>
          <w:p w14:paraId="3C7EB5C7" w14:textId="73B2AE7F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Stacy Drury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, PI U24</w:t>
            </w:r>
          </w:p>
        </w:tc>
      </w:tr>
      <w:tr w:rsidR="00335252" w:rsidRPr="002C264F" w14:paraId="0C0CD864" w14:textId="77777777" w:rsidTr="007B19B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</w:tcPr>
          <w:p w14:paraId="64E146E7" w14:textId="38F56F7A" w:rsidR="00335252" w:rsidRPr="0077241A" w:rsidRDefault="00335252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09:00-09:30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</w:tcPr>
          <w:p w14:paraId="3169EDDA" w14:textId="5F0BA7ED" w:rsidR="00335252" w:rsidRPr="002C264F" w:rsidRDefault="00663F48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63F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Nanopore telomere sequencing -NanoTelSeq- enables accurate length measurement of telomeres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A7DEF" w:rsidRPr="004D4F3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(virtually)</w:t>
            </w:r>
          </w:p>
        </w:tc>
        <w:tc>
          <w:tcPr>
            <w:tcW w:w="3260" w:type="dxa"/>
            <w:noWrap/>
          </w:tcPr>
          <w:p w14:paraId="47D6872E" w14:textId="3FBD34DE" w:rsidR="00335252" w:rsidRPr="002C264F" w:rsidRDefault="00335252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Riham Smoom, 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The Hebrew University of Jerusalem</w:t>
            </w:r>
          </w:p>
        </w:tc>
      </w:tr>
      <w:tr w:rsidR="00006C7E" w:rsidRPr="002C264F" w14:paraId="6C6328DF" w14:textId="77777777" w:rsidTr="007B19B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63D61E49" w14:textId="4D66A1FC" w:rsidR="00006C7E" w:rsidRPr="0077241A" w:rsidRDefault="00006C7E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09:30-10:00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  <w:hideMark/>
          </w:tcPr>
          <w:p w14:paraId="2854CBEF" w14:textId="16C9F4EF" w:rsidR="00006C7E" w:rsidRPr="002C264F" w:rsidRDefault="00B050D1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50D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Precise measurement of telomere length in T</w:t>
            </w:r>
            <w:r w:rsidR="007C40F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-</w:t>
            </w:r>
            <w:r w:rsidRPr="00B050D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cell derived extracellular vesicles</w:t>
            </w:r>
          </w:p>
        </w:tc>
        <w:tc>
          <w:tcPr>
            <w:tcW w:w="3260" w:type="dxa"/>
            <w:noWrap/>
            <w:hideMark/>
          </w:tcPr>
          <w:p w14:paraId="58205B80" w14:textId="157C7355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Bo Ning, 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Tulane University</w:t>
            </w:r>
          </w:p>
        </w:tc>
      </w:tr>
      <w:tr w:rsidR="00006C7E" w:rsidRPr="002C264F" w14:paraId="49033A12" w14:textId="77777777" w:rsidTr="007B19B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3323D804" w14:textId="2A85CAE5" w:rsidR="00006C7E" w:rsidRPr="0077241A" w:rsidRDefault="00006C7E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10:00-10:30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  <w:hideMark/>
          </w:tcPr>
          <w:p w14:paraId="0122E59A" w14:textId="356D3C68" w:rsidR="00006C7E" w:rsidRPr="002C264F" w:rsidRDefault="00B050D1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3578A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Absolute Telomere Length Quantification with CRISPR Cas12a</w:t>
            </w:r>
          </w:p>
        </w:tc>
        <w:tc>
          <w:tcPr>
            <w:tcW w:w="3260" w:type="dxa"/>
            <w:noWrap/>
          </w:tcPr>
          <w:p w14:paraId="32CEF7BF" w14:textId="1C44E4E4" w:rsidR="00006C7E" w:rsidRPr="002C264F" w:rsidRDefault="00335252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Waylon Hastings, 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Tulane University</w:t>
            </w:r>
          </w:p>
        </w:tc>
      </w:tr>
      <w:tr w:rsidR="00006C7E" w:rsidRPr="002C264F" w14:paraId="2255C903" w14:textId="77777777" w:rsidTr="002C264F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1BD7A829" w14:textId="5944CEA6" w:rsidR="00006C7E" w:rsidRPr="0077241A" w:rsidRDefault="00006C7E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10:30-1</w:t>
            </w:r>
            <w:r w:rsidR="009658D7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0:45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  <w:hideMark/>
          </w:tcPr>
          <w:p w14:paraId="3B5ADFFF" w14:textId="61E3CAFB" w:rsidR="00006C7E" w:rsidRPr="002C264F" w:rsidRDefault="00D43F1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Community input on specific guidelines for methodologic validation of novel telomere measurement assays and approaches for effective implementation of these guidelines </w:t>
            </w:r>
            <w:r w:rsidR="00006C7E"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through funders, peer review and other dissemination outlets</w:t>
            </w:r>
          </w:p>
        </w:tc>
        <w:tc>
          <w:tcPr>
            <w:tcW w:w="3260" w:type="dxa"/>
            <w:noWrap/>
            <w:hideMark/>
          </w:tcPr>
          <w:p w14:paraId="7CD7ABB8" w14:textId="77777777" w:rsidR="00006C7E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Stacy Drury, 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U24 PI</w:t>
            </w:r>
          </w:p>
          <w:p w14:paraId="5396B812" w14:textId="77777777" w:rsidR="006A3672" w:rsidRDefault="006A3672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500ED5" w14:textId="41B3FEB6" w:rsidR="006A3672" w:rsidRPr="006A3672" w:rsidRDefault="006A3672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36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OPEN FORUM</w:t>
            </w:r>
          </w:p>
        </w:tc>
      </w:tr>
      <w:tr w:rsidR="00006C7E" w:rsidRPr="002C264F" w14:paraId="42FC6F36" w14:textId="77777777" w:rsidTr="002C264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2FFB6771" w14:textId="2775E1FE" w:rsidR="00006C7E" w:rsidRPr="0077241A" w:rsidRDefault="00006C7E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10:45-11:</w:t>
            </w:r>
            <w:r w:rsidR="009658D7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am</w:t>
            </w:r>
          </w:p>
        </w:tc>
        <w:tc>
          <w:tcPr>
            <w:tcW w:w="5230" w:type="dxa"/>
            <w:noWrap/>
            <w:hideMark/>
          </w:tcPr>
          <w:p w14:paraId="5ABC2A13" w14:textId="77777777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3260" w:type="dxa"/>
            <w:hideMark/>
          </w:tcPr>
          <w:p w14:paraId="7FA6F470" w14:textId="4C692316" w:rsidR="00006C7E" w:rsidRPr="002C264F" w:rsidRDefault="00006C7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658D7" w:rsidRPr="002C264F" w14:paraId="3D5AAD16" w14:textId="77777777" w:rsidTr="00F474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  <w:shd w:val="clear" w:color="auto" w:fill="D0CECE" w:themeFill="background2" w:themeFillShade="E6"/>
            <w:noWrap/>
          </w:tcPr>
          <w:p w14:paraId="0F3F30D0" w14:textId="0777EAF2" w:rsidR="009658D7" w:rsidRDefault="009658D7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Session 2: </w:t>
            </w:r>
            <w:r w:rsidR="00F61EDE"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Interactive debate 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about f</w:t>
            </w:r>
            <w:r w:rsidR="00F61EDE" w:rsidRPr="002C264F">
              <w:rPr>
                <w:rFonts w:ascii="Arial" w:eastAsia="Times New Roman" w:hAnsi="Arial" w:cs="Arial"/>
                <w:sz w:val="20"/>
                <w:szCs w:val="20"/>
              </w:rPr>
              <w:t xml:space="preserve">undamental questions of the role of telomeres 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as sentinel</w:t>
            </w:r>
            <w:r w:rsidR="0077241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 xml:space="preserve"> in human population studies</w:t>
            </w:r>
          </w:p>
          <w:p w14:paraId="53E836EB" w14:textId="5112B34D" w:rsidR="00335252" w:rsidRPr="002C264F" w:rsidRDefault="00335252" w:rsidP="00431286">
            <w:pPr>
              <w:spacing w:after="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Chair: Simon Verhulst, 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7C40F4">
              <w:rPr>
                <w:rFonts w:ascii="Arial" w:eastAsia="Times New Roman" w:hAnsi="Arial" w:cs="Arial"/>
                <w:sz w:val="20"/>
                <w:szCs w:val="20"/>
              </w:rPr>
              <w:t>niversity of Groningen (U</w:t>
            </w:r>
            <w:r w:rsidR="007A7D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7C40F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D0CECE" w:themeFill="background2" w:themeFillShade="E6"/>
            <w:noWrap/>
          </w:tcPr>
          <w:p w14:paraId="0E8FCA90" w14:textId="77777777" w:rsidR="009658D7" w:rsidRPr="002C264F" w:rsidRDefault="009658D7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58D7" w:rsidRPr="002C264F" w14:paraId="08C10FF7" w14:textId="77777777" w:rsidTr="002C264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  <w:noWrap/>
          </w:tcPr>
          <w:p w14:paraId="30837B92" w14:textId="445BE6D3" w:rsidR="009658D7" w:rsidRPr="002C264F" w:rsidRDefault="009658D7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Panelists: Duncan Baird</w:t>
            </w:r>
            <w:r w:rsidR="007A7DE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(Cardiff University)</w:t>
            </w: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7A7DE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Stacy Drury (U24 PI), </w:t>
            </w: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Veryan Codd</w:t>
            </w:r>
            <w:r w:rsidR="007A7DE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(University of Leicester)</w:t>
            </w: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33525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Jon Adler</w:t>
            </w:r>
            <w:r w:rsidR="007A7DE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(University of Pittsburg)</w:t>
            </w:r>
            <w:r w:rsidR="00F61EDE"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,</w:t>
            </w: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Patric</w:t>
            </w:r>
            <w:r w:rsidR="004D4F3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i</w:t>
            </w:r>
            <w:r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 Opresko (</w:t>
            </w:r>
            <w:r w:rsidR="0008127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O</w:t>
            </w:r>
            <w:r w:rsidR="00F61EDE"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rganizing participant</w:t>
            </w:r>
            <w:r w:rsidR="007A7DE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, University of Pittsburgh</w:t>
            </w:r>
            <w:r w:rsidR="00F61EDE" w:rsidRPr="002C264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noWrap/>
          </w:tcPr>
          <w:p w14:paraId="3F28513B" w14:textId="75D2E93B" w:rsidR="009658D7" w:rsidRPr="002C264F" w:rsidRDefault="009658D7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264F" w:rsidRPr="002C264F" w14:paraId="02F14030" w14:textId="77777777" w:rsidTr="007C40F4">
        <w:trPr>
          <w:trHeight w:val="5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</w:tcPr>
          <w:p w14:paraId="718E2DCD" w14:textId="012E7FEA" w:rsidR="002C264F" w:rsidRPr="0077241A" w:rsidRDefault="002C264F" w:rsidP="007C40F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11:00-12:30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pm</w:t>
            </w:r>
          </w:p>
        </w:tc>
        <w:tc>
          <w:tcPr>
            <w:tcW w:w="5230" w:type="dxa"/>
          </w:tcPr>
          <w:p w14:paraId="407B791A" w14:textId="77777777" w:rsidR="006D5FD2" w:rsidRDefault="007A7DEF" w:rsidP="006D5F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this modified debate, panelists </w:t>
            </w:r>
            <w:r w:rsidR="00081277" w:rsidRPr="000812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were assigned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 by the Chair to present an opinion, either for or against the three statements listed bel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 xml:space="preserve">ow. 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>se three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 xml:space="preserve"> statements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, desgined by the TR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organizing committee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, were specifically created to instigate d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ialogue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 xml:space="preserve"> and drive needed next scientific study focused on determing the validity of each statement and/or its counter-argument. </w:t>
            </w:r>
          </w:p>
          <w:p w14:paraId="394FC1AC" w14:textId="77777777" w:rsidR="006D5FD2" w:rsidRDefault="006D5FD2" w:rsidP="006D5F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 xml:space="preserve">anelists 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agreed to participate and were not permitted to select the position they were supporting. </w:t>
            </w:r>
          </w:p>
          <w:p w14:paraId="15EE60DD" w14:textId="5716D90A" w:rsidR="00A87B8E" w:rsidRPr="004E52FE" w:rsidRDefault="007A7DEF" w:rsidP="006D5F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Participants are encouraged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, prior to and during the TRN meeting, to 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consider these statements and the existing data for and against each statement. Specific comments,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 prior to the meeting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are welcomed on the TRN twitter (</w:t>
            </w:r>
            <w:r w:rsidR="00A87B8E">
              <w:rPr>
                <w:rFonts w:ascii="Arial" w:eastAsia="Times New Roman" w:hAnsi="Arial" w:cs="Arial"/>
                <w:sz w:val="20"/>
                <w:szCs w:val="20"/>
              </w:rPr>
              <w:t>@telomerenetwork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) or can be sent to the TRN email account “telomerenetwork@gmail.com</w:t>
            </w:r>
          </w:p>
          <w:p w14:paraId="5977BE60" w14:textId="706988B9" w:rsidR="007A7DEF" w:rsidRPr="006D5FD2" w:rsidRDefault="007A7DEF" w:rsidP="00B17BE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D5FD2">
              <w:rPr>
                <w:rFonts w:ascii="Arial" w:eastAsia="Times New Roman" w:hAnsi="Arial" w:cs="Arial"/>
                <w:sz w:val="20"/>
                <w:szCs w:val="20"/>
              </w:rPr>
              <w:t xml:space="preserve">Single measurements of telomere length are meaningless because it is the rate of telomere shortening that is </w:t>
            </w:r>
            <w:r w:rsidR="006D5FD2" w:rsidRPr="006D5FD2">
              <w:rPr>
                <w:rFonts w:ascii="Arial" w:eastAsia="Times New Roman" w:hAnsi="Arial" w:cs="Arial"/>
                <w:sz w:val="20"/>
                <w:szCs w:val="20"/>
              </w:rPr>
              <w:t xml:space="preserve">relevant to human health and disease. </w:t>
            </w:r>
          </w:p>
          <w:p w14:paraId="61CF6135" w14:textId="128D58BB" w:rsidR="007A7DEF" w:rsidRDefault="007A7DEF" w:rsidP="007C40F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C5450B">
              <w:rPr>
                <w:rFonts w:ascii="Arial" w:eastAsia="Times New Roman" w:hAnsi="Arial" w:cs="Arial"/>
                <w:sz w:val="20"/>
                <w:szCs w:val="20"/>
              </w:rPr>
              <w:t>No environmental or psychosocial stress exposure has sufficient effect on telomere length to result in cellular functional or health consequence</w:t>
            </w:r>
            <w:r w:rsidR="006D5F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67FFEB7" w14:textId="381267FA" w:rsidR="002C264F" w:rsidRPr="007A7DEF" w:rsidRDefault="007A7DEF" w:rsidP="006D5FD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D5FD2">
              <w:rPr>
                <w:rFonts w:ascii="Arial" w:eastAsia="Times New Roman" w:hAnsi="Arial" w:cs="Arial"/>
                <w:sz w:val="20"/>
                <w:szCs w:val="20"/>
              </w:rPr>
              <w:t>The association between telomere length and mortality is driven by infectious diseases only</w:t>
            </w:r>
            <w:r w:rsidR="006D5FD2" w:rsidRPr="006D5F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noWrap/>
          </w:tcPr>
          <w:p w14:paraId="703ED6DA" w14:textId="3DC79BC7" w:rsidR="00A87B8E" w:rsidRDefault="00A87B8E" w:rsidP="007C4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Debate structure:</w:t>
            </w:r>
          </w:p>
          <w:p w14:paraId="119AE32B" w14:textId="54852211" w:rsidR="00A87B8E" w:rsidRDefault="00A87B8E" w:rsidP="007C4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812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="00081277" w:rsidRPr="000812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UDIENCE </w:t>
            </w:r>
            <w:r w:rsidRPr="000812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VOTE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via zoom poll</w:t>
            </w:r>
            <w:r w:rsidR="0008127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278BC0C" w14:textId="77777777" w:rsidR="00081277" w:rsidRDefault="00081277" w:rsidP="007C4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BC3A82" w14:textId="1F604043" w:rsidR="00A87B8E" w:rsidRPr="00081277" w:rsidRDefault="00A87B8E" w:rsidP="007C4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127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Panelist:</w:t>
            </w:r>
          </w:p>
          <w:p w14:paraId="6B8F72DE" w14:textId="55E67FA8" w:rsidR="007A7DEF" w:rsidRPr="00A87B8E" w:rsidRDefault="00A87B8E" w:rsidP="007C4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FOR: </w:t>
            </w:r>
            <w:r w:rsidR="007A7DEF" w:rsidRPr="00A87B8E">
              <w:rPr>
                <w:rFonts w:ascii="Arial" w:eastAsia="Times New Roman" w:hAnsi="Arial" w:cs="Arial"/>
                <w:sz w:val="20"/>
                <w:szCs w:val="20"/>
              </w:rPr>
              <w:t xml:space="preserve"> 3 minutes</w:t>
            </w:r>
          </w:p>
          <w:p w14:paraId="79369A8B" w14:textId="77777777" w:rsidR="007A7DEF" w:rsidRPr="00A87B8E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8E">
              <w:rPr>
                <w:rFonts w:ascii="Arial" w:eastAsia="Times New Roman" w:hAnsi="Arial" w:cs="Arial"/>
                <w:sz w:val="20"/>
                <w:szCs w:val="20"/>
              </w:rPr>
              <w:t>AGAINST: 3 minutes</w:t>
            </w:r>
          </w:p>
          <w:p w14:paraId="071A70B6" w14:textId="7DFC7B46" w:rsidR="00A87B8E" w:rsidRDefault="00A87B8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Panelist Rebuttle</w:t>
            </w:r>
          </w:p>
          <w:p w14:paraId="3ED3B5EA" w14:textId="01AA8E1C" w:rsidR="007A7DEF" w:rsidRPr="00A87B8E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8E">
              <w:rPr>
                <w:rFonts w:ascii="Arial" w:eastAsia="Times New Roman" w:hAnsi="Arial" w:cs="Arial"/>
                <w:sz w:val="20"/>
                <w:szCs w:val="20"/>
              </w:rPr>
              <w:t xml:space="preserve">FOR rebuttle: 2 minutes (self response, life-line (call an expert)) </w:t>
            </w:r>
          </w:p>
          <w:p w14:paraId="5AF6AFBE" w14:textId="32188C70" w:rsidR="007A7DEF" w:rsidRPr="00A87B8E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8E">
              <w:rPr>
                <w:rFonts w:ascii="Arial" w:eastAsia="Times New Roman" w:hAnsi="Arial" w:cs="Arial"/>
                <w:sz w:val="20"/>
                <w:szCs w:val="20"/>
              </w:rPr>
              <w:t>AGAINST:</w:t>
            </w:r>
            <w:r w:rsidR="004D4F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87B8E">
              <w:rPr>
                <w:rFonts w:ascii="Arial" w:eastAsia="Times New Roman" w:hAnsi="Arial" w:cs="Arial"/>
                <w:sz w:val="20"/>
                <w:szCs w:val="20"/>
              </w:rPr>
              <w:t xml:space="preserve">rebuttle, 2 minutes (self response, life-line (call an expert)) </w:t>
            </w:r>
          </w:p>
          <w:p w14:paraId="44C0EEC7" w14:textId="2241F058" w:rsidR="007A7DEF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953191" w14:textId="7191D408" w:rsidR="007A7DEF" w:rsidRDefault="00A87B8E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8127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O</w:t>
            </w:r>
            <w:r w:rsidR="007A7DEF" w:rsidRPr="0008127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pen forum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meeting participants may provide responses, individuals selected by chair and meeting team to present opinion limited to </w:t>
            </w:r>
            <w:r w:rsidR="007A7DEF" w:rsidRPr="00A87B8E">
              <w:rPr>
                <w:rFonts w:ascii="Arial" w:eastAsia="Times New Roman" w:hAnsi="Arial" w:cs="Arial"/>
                <w:sz w:val="20"/>
                <w:szCs w:val="20"/>
              </w:rPr>
              <w:t>2 minutes each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10 minutes total.</w:t>
            </w:r>
          </w:p>
          <w:p w14:paraId="4E9B6962" w14:textId="77777777" w:rsidR="007A7DEF" w:rsidRPr="00A87B8E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8E">
              <w:rPr>
                <w:rFonts w:ascii="Arial" w:eastAsia="Times New Roman" w:hAnsi="Arial" w:cs="Arial"/>
                <w:sz w:val="20"/>
                <w:szCs w:val="20"/>
              </w:rPr>
              <w:t xml:space="preserve">Chair- closing </w:t>
            </w:r>
          </w:p>
          <w:p w14:paraId="55E316B3" w14:textId="77777777" w:rsidR="00081277" w:rsidRDefault="00081277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26A90C" w14:textId="0D24BFE9" w:rsidR="007A7DEF" w:rsidRPr="00081277" w:rsidRDefault="007A7DE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12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AUDIENCE VOTE </w:t>
            </w:r>
          </w:p>
          <w:p w14:paraId="275BAC64" w14:textId="77777777" w:rsidR="002C264F" w:rsidRPr="002C264F" w:rsidRDefault="002C264F" w:rsidP="007C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EDE" w:rsidRPr="002C264F" w14:paraId="5985C3AC" w14:textId="77777777" w:rsidTr="006A367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</w:tcPr>
          <w:p w14:paraId="0359EC27" w14:textId="6FEDF438" w:rsidR="00F61EDE" w:rsidRPr="0077241A" w:rsidRDefault="00F61EDE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12:30-1:30pm </w:t>
            </w:r>
          </w:p>
        </w:tc>
        <w:tc>
          <w:tcPr>
            <w:tcW w:w="5230" w:type="dxa"/>
          </w:tcPr>
          <w:p w14:paraId="2BC5440C" w14:textId="744BB015" w:rsidR="00F61EDE" w:rsidRPr="002C264F" w:rsidRDefault="00F61EDE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3260" w:type="dxa"/>
            <w:noWrap/>
          </w:tcPr>
          <w:p w14:paraId="49D05CD2" w14:textId="10EBDEE0" w:rsidR="00F61EDE" w:rsidRPr="002C264F" w:rsidRDefault="00A66FA3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Provided by TRN</w:t>
            </w:r>
          </w:p>
        </w:tc>
      </w:tr>
      <w:tr w:rsidR="00006C7E" w:rsidRPr="002C264F" w14:paraId="414EE92F" w14:textId="77777777" w:rsidTr="00F474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  <w:shd w:val="clear" w:color="auto" w:fill="D0CECE" w:themeFill="background2" w:themeFillShade="E6"/>
            <w:noWrap/>
            <w:hideMark/>
          </w:tcPr>
          <w:p w14:paraId="06F49E2D" w14:textId="314060C4" w:rsidR="007B19B8" w:rsidRPr="00081277" w:rsidRDefault="00081277" w:rsidP="00431286">
            <w:pPr>
              <w:spacing w:after="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1" w:name="_Hlk111540367"/>
            <w:r w:rsidRPr="000812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Session 3: </w:t>
            </w:r>
            <w:r w:rsidR="006A36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Nove</w:t>
            </w:r>
            <w:r w:rsidRPr="000812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 models and</w:t>
            </w:r>
            <w:r w:rsidR="006A36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importance of </w:t>
            </w:r>
            <w:r w:rsidRPr="0008127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cross species collaborati</w:t>
            </w:r>
            <w:r w:rsidR="006A36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</w:t>
            </w:r>
          </w:p>
          <w:p w14:paraId="799FFCEB" w14:textId="369BA28E" w:rsidR="007B19B8" w:rsidRPr="002C264F" w:rsidRDefault="007B19B8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Chair: Stacy Drury, </w:t>
            </w:r>
            <w:r w:rsidR="006A36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U24 PI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D0CECE" w:themeFill="background2" w:themeFillShade="E6"/>
            <w:hideMark/>
          </w:tcPr>
          <w:p w14:paraId="09B6B51E" w14:textId="0883F7FE" w:rsidR="00006C7E" w:rsidRPr="002C264F" w:rsidRDefault="00006C7E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bookmarkEnd w:id="1"/>
      <w:tr w:rsidR="00006C7E" w:rsidRPr="002C264F" w14:paraId="4230E6BD" w14:textId="77777777" w:rsidTr="0033525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4C4235E4" w14:textId="7BDB6A95" w:rsidR="00006C7E" w:rsidRPr="0077241A" w:rsidRDefault="00006C7E" w:rsidP="006A367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4A25F5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:30-2:15</w:t>
            </w:r>
            <w:r w:rsid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pm </w:t>
            </w:r>
          </w:p>
        </w:tc>
        <w:tc>
          <w:tcPr>
            <w:tcW w:w="5230" w:type="dxa"/>
            <w:noWrap/>
            <w:hideMark/>
          </w:tcPr>
          <w:p w14:paraId="231A399B" w14:textId="466055A8" w:rsidR="00006C7E" w:rsidRPr="00D43F1E" w:rsidRDefault="00E82FB3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D43F1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The energetic cost of telomere maintenance and mitochondria</w:t>
            </w:r>
            <w:r w:rsidR="00D43F1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(virtually)</w:t>
            </w:r>
          </w:p>
        </w:tc>
        <w:tc>
          <w:tcPr>
            <w:tcW w:w="3260" w:type="dxa"/>
            <w:noWrap/>
            <w:hideMark/>
          </w:tcPr>
          <w:p w14:paraId="4020B79D" w14:textId="78C2ECBD" w:rsidR="00006C7E" w:rsidRPr="002C264F" w:rsidRDefault="00E82FB3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</w:rPr>
              <w:t>Martin Picard</w:t>
            </w:r>
            <w:r w:rsidR="00D43F1E">
              <w:rPr>
                <w:rFonts w:ascii="Arial" w:eastAsia="Times New Roman" w:hAnsi="Arial" w:cs="Arial"/>
                <w:sz w:val="20"/>
                <w:szCs w:val="20"/>
              </w:rPr>
              <w:t xml:space="preserve">, Columbia University </w:t>
            </w:r>
          </w:p>
        </w:tc>
      </w:tr>
      <w:tr w:rsidR="00006C7E" w:rsidRPr="002C264F" w14:paraId="7FC8ED13" w14:textId="77777777" w:rsidTr="00335252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6910BF4B" w14:textId="093CBDA1" w:rsidR="00006C7E" w:rsidRPr="0077241A" w:rsidRDefault="004A25F5" w:rsidP="006A367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2:15</w:t>
            </w:r>
            <w:r w:rsidR="006D5FD2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-</w:t>
            </w:r>
            <w:r w:rsidR="00335252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2:</w:t>
            </w:r>
            <w:r w:rsidR="006D5FD2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pm</w:t>
            </w:r>
          </w:p>
        </w:tc>
        <w:tc>
          <w:tcPr>
            <w:tcW w:w="5230" w:type="dxa"/>
          </w:tcPr>
          <w:p w14:paraId="428789E5" w14:textId="20364836" w:rsidR="00006C7E" w:rsidRPr="00426C70" w:rsidRDefault="00D43F1E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426C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Epigenetic inheritance of a telomere capping defect triggers longevity in C. elegans</w:t>
            </w:r>
          </w:p>
        </w:tc>
        <w:tc>
          <w:tcPr>
            <w:tcW w:w="3260" w:type="dxa"/>
            <w:noWrap/>
          </w:tcPr>
          <w:p w14:paraId="64C1F460" w14:textId="34DC2641" w:rsidR="00006C7E" w:rsidRPr="002C264F" w:rsidRDefault="00D43F1E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Shawn Ahme</w:t>
            </w:r>
            <w:r w:rsidR="00CC03C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University of North Carolina</w:t>
            </w:r>
          </w:p>
        </w:tc>
      </w:tr>
      <w:tr w:rsidR="00006C7E" w:rsidRPr="002C264F" w14:paraId="140E9EE1" w14:textId="77777777" w:rsidTr="0033525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5A3BE8D0" w14:textId="6DBDC542" w:rsidR="00006C7E" w:rsidRPr="0077241A" w:rsidRDefault="006D5FD2" w:rsidP="006A367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2:30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-</w:t>
            </w:r>
            <w:r w:rsidR="00431286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3:</w:t>
            </w: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00</w:t>
            </w:r>
            <w:r w:rsidR="00431286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pm</w:t>
            </w:r>
          </w:p>
        </w:tc>
        <w:tc>
          <w:tcPr>
            <w:tcW w:w="5230" w:type="dxa"/>
          </w:tcPr>
          <w:p w14:paraId="475F5797" w14:textId="309CC519" w:rsidR="00006C7E" w:rsidRPr="002C264F" w:rsidRDefault="00D43F1E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Discussion of different models of telomere and mitochondrial interactions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approaches to leverage basic and translational model</w:t>
            </w: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their role in aging and disease</w:t>
            </w:r>
          </w:p>
        </w:tc>
        <w:tc>
          <w:tcPr>
            <w:tcW w:w="3260" w:type="dxa"/>
            <w:noWrap/>
          </w:tcPr>
          <w:p w14:paraId="5235ACCD" w14:textId="2DCE7B7B" w:rsidR="006A3672" w:rsidRDefault="006A3672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Stacy Drury, U24 PI</w:t>
            </w:r>
          </w:p>
          <w:p w14:paraId="6563E025" w14:textId="77777777" w:rsidR="006A3672" w:rsidRDefault="006A3672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B02881" w14:textId="4DB5CAE6" w:rsidR="00006C7E" w:rsidRPr="006A3672" w:rsidRDefault="006A3672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36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OPEN FORUM</w:t>
            </w:r>
          </w:p>
        </w:tc>
      </w:tr>
      <w:tr w:rsidR="006D5FD2" w:rsidRPr="002C264F" w14:paraId="5561A974" w14:textId="77777777" w:rsidTr="0033525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</w:tcPr>
          <w:p w14:paraId="5EFC82B1" w14:textId="7CDC4BC5" w:rsidR="006D5FD2" w:rsidRPr="0077241A" w:rsidRDefault="006D5FD2" w:rsidP="006A367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3:00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-</w:t>
            </w: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3:15pm</w:t>
            </w:r>
          </w:p>
        </w:tc>
        <w:tc>
          <w:tcPr>
            <w:tcW w:w="5230" w:type="dxa"/>
          </w:tcPr>
          <w:p w14:paraId="182E9E0A" w14:textId="19538BB6" w:rsidR="006D5FD2" w:rsidRPr="002C264F" w:rsidRDefault="006D5FD2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3260" w:type="dxa"/>
            <w:noWrap/>
          </w:tcPr>
          <w:p w14:paraId="4F71A206" w14:textId="77777777" w:rsidR="006D5FD2" w:rsidRPr="002C264F" w:rsidRDefault="006D5FD2" w:rsidP="006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25F5" w:rsidRPr="002C264F" w14:paraId="7589B940" w14:textId="77777777" w:rsidTr="00F474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  <w:shd w:val="clear" w:color="auto" w:fill="D0CECE" w:themeFill="background2" w:themeFillShade="E6"/>
            <w:noWrap/>
          </w:tcPr>
          <w:p w14:paraId="4001BD03" w14:textId="28164A91" w:rsidR="004A25F5" w:rsidRPr="002C264F" w:rsidRDefault="004A25F5" w:rsidP="00431286">
            <w:pPr>
              <w:spacing w:after="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Session 4:  </w:t>
            </w:r>
            <w:r w:rsidR="00A66F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Open forum:  </w:t>
            </w:r>
            <w:r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TRN-  next steps and critical gaps</w:t>
            </w:r>
          </w:p>
        </w:tc>
        <w:tc>
          <w:tcPr>
            <w:tcW w:w="3260" w:type="dxa"/>
            <w:shd w:val="clear" w:color="auto" w:fill="D0CECE" w:themeFill="background2" w:themeFillShade="E6"/>
            <w:noWrap/>
          </w:tcPr>
          <w:p w14:paraId="1DBCF82E" w14:textId="77777777" w:rsidR="004A25F5" w:rsidRPr="002C264F" w:rsidRDefault="004A25F5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6C7E" w:rsidRPr="002C264F" w14:paraId="408E5C50" w14:textId="77777777" w:rsidTr="002C264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  <w:hideMark/>
          </w:tcPr>
          <w:p w14:paraId="0FF1D231" w14:textId="6276ED3B" w:rsidR="00006C7E" w:rsidRPr="0077241A" w:rsidRDefault="00431286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</w:t>
            </w:r>
            <w:r w:rsidR="004A25F5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:</w:t>
            </w:r>
            <w:r w:rsidR="00081277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15</w:t>
            </w:r>
            <w:r w:rsidR="0077241A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-</w:t>
            </w:r>
            <w:r w:rsidR="00081277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4:00</w:t>
            </w:r>
            <w:r w:rsidR="004A25F5"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pm </w:t>
            </w:r>
          </w:p>
        </w:tc>
        <w:tc>
          <w:tcPr>
            <w:tcW w:w="5230" w:type="dxa"/>
          </w:tcPr>
          <w:p w14:paraId="4B195AF9" w14:textId="0BD00669" w:rsidR="00006C7E" w:rsidRPr="002C264F" w:rsidRDefault="006A3672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Community guidance for the TRN </w:t>
            </w:r>
            <w:r w:rsidR="004A25F5" w:rsidRPr="002C26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next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research and dissemination steps</w:t>
            </w:r>
          </w:p>
        </w:tc>
        <w:tc>
          <w:tcPr>
            <w:tcW w:w="3260" w:type="dxa"/>
            <w:noWrap/>
          </w:tcPr>
          <w:p w14:paraId="39C3AA67" w14:textId="439AC9B4" w:rsidR="006A3672" w:rsidRDefault="006A3672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Stacy Drury, U24 PI</w:t>
            </w:r>
          </w:p>
          <w:p w14:paraId="26C3CCA3" w14:textId="40F608FD" w:rsidR="00006C7E" w:rsidRPr="006A3672" w:rsidRDefault="006A3672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36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OPEN FORUM</w:t>
            </w:r>
          </w:p>
        </w:tc>
      </w:tr>
      <w:tr w:rsidR="00431286" w:rsidRPr="002C264F" w14:paraId="1565FA18" w14:textId="77777777" w:rsidTr="002C264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noWrap/>
          </w:tcPr>
          <w:p w14:paraId="1297A18C" w14:textId="1A1BC060" w:rsidR="00431286" w:rsidRPr="0077241A" w:rsidRDefault="00431286" w:rsidP="00431286">
            <w:pPr>
              <w:spacing w:after="8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77241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4:00pm </w:t>
            </w:r>
          </w:p>
        </w:tc>
        <w:tc>
          <w:tcPr>
            <w:tcW w:w="5230" w:type="dxa"/>
          </w:tcPr>
          <w:p w14:paraId="5E1D35D3" w14:textId="400BB00F" w:rsidR="00431286" w:rsidRPr="002C264F" w:rsidRDefault="00431286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Adjourn</w:t>
            </w:r>
          </w:p>
        </w:tc>
        <w:tc>
          <w:tcPr>
            <w:tcW w:w="3260" w:type="dxa"/>
            <w:noWrap/>
          </w:tcPr>
          <w:p w14:paraId="21A6C1D0" w14:textId="77777777" w:rsidR="00431286" w:rsidRDefault="00431286" w:rsidP="0043128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D188BFA" w14:textId="5A31517B" w:rsidR="000966F8" w:rsidRDefault="000966F8" w:rsidP="00224787">
      <w:pPr>
        <w:rPr>
          <w:rFonts w:ascii="Arial" w:hAnsi="Arial" w:cs="Arial"/>
          <w:sz w:val="20"/>
          <w:szCs w:val="20"/>
        </w:rPr>
      </w:pPr>
    </w:p>
    <w:p w14:paraId="310FCBC7" w14:textId="46096C68" w:rsidR="007000D7" w:rsidRPr="007000D7" w:rsidRDefault="007000D7" w:rsidP="007000D7">
      <w:pPr>
        <w:tabs>
          <w:tab w:val="left" w:pos="27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000D7" w:rsidRPr="007000D7" w:rsidSect="008F0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76AB" w14:textId="77777777" w:rsidR="00AF1019" w:rsidRDefault="00AF1019" w:rsidP="00926FD1">
      <w:pPr>
        <w:spacing w:after="0" w:line="240" w:lineRule="auto"/>
      </w:pPr>
      <w:r>
        <w:separator/>
      </w:r>
    </w:p>
  </w:endnote>
  <w:endnote w:type="continuationSeparator" w:id="0">
    <w:p w14:paraId="43A01420" w14:textId="77777777" w:rsidR="00AF1019" w:rsidRDefault="00AF1019" w:rsidP="0092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E129" w14:textId="77777777" w:rsidR="007000D7" w:rsidRDefault="0070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675A" w14:textId="0402C448" w:rsidR="00D56EF1" w:rsidRDefault="00D56EF1">
    <w:pPr>
      <w:pStyle w:val="Footer"/>
    </w:pPr>
    <w:r>
      <w:t xml:space="preserve">Version date </w:t>
    </w:r>
    <w:r w:rsidR="00335252">
      <w:t>2</w:t>
    </w:r>
    <w:r w:rsidR="00956DC3">
      <w:t>.</w:t>
    </w:r>
    <w:r w:rsidR="00C04212">
      <w:t>2</w:t>
    </w:r>
    <w:r w:rsidR="007000D7">
      <w:t>2</w:t>
    </w:r>
    <w:r w:rsidR="00C04212">
      <w:t>.</w:t>
    </w:r>
    <w:r w:rsidR="00956DC3">
      <w:t>2023</w:t>
    </w:r>
  </w:p>
  <w:p w14:paraId="4E19EB2E" w14:textId="77777777" w:rsidR="00D56EF1" w:rsidRDefault="00D56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9B45" w14:textId="77777777" w:rsidR="007000D7" w:rsidRDefault="00700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4FF0" w14:textId="77777777" w:rsidR="00AF1019" w:rsidRDefault="00AF1019" w:rsidP="00926FD1">
      <w:pPr>
        <w:spacing w:after="0" w:line="240" w:lineRule="auto"/>
      </w:pPr>
      <w:r>
        <w:separator/>
      </w:r>
    </w:p>
  </w:footnote>
  <w:footnote w:type="continuationSeparator" w:id="0">
    <w:p w14:paraId="0F7C3184" w14:textId="77777777" w:rsidR="00AF1019" w:rsidRDefault="00AF1019" w:rsidP="0092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FBB1" w14:textId="77777777" w:rsidR="007000D7" w:rsidRDefault="0070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B8" w14:textId="33308703" w:rsidR="002E0E42" w:rsidRDefault="002E0E42">
    <w:pPr>
      <w:pStyle w:val="Header"/>
    </w:pPr>
    <w:r w:rsidRPr="00926FD1">
      <w:rPr>
        <w:noProof/>
      </w:rPr>
      <w:drawing>
        <wp:anchor distT="0" distB="0" distL="114300" distR="114300" simplePos="0" relativeHeight="251661312" behindDoc="0" locked="0" layoutInCell="1" allowOverlap="1" wp14:anchorId="0548B372" wp14:editId="1E31C5C2">
          <wp:simplePos x="0" y="0"/>
          <wp:positionH relativeFrom="column">
            <wp:posOffset>5502910</wp:posOffset>
          </wp:positionH>
          <wp:positionV relativeFrom="paragraph">
            <wp:posOffset>122555</wp:posOffset>
          </wp:positionV>
          <wp:extent cx="330200" cy="314325"/>
          <wp:effectExtent l="0" t="0" r="0" b="9525"/>
          <wp:wrapSquare wrapText="bothSides"/>
          <wp:docPr id="5" name="Picture 5" descr="C:\Users\sdrury\AppData\Local\Microsoft\Windows\INetCache\Content.MSO\2BDE9B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drury\AppData\Local\Microsoft\Windows\INetCache\Content.MSO\2BDE9B9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14" t="14018" r="9622" b="12064"/>
                  <a:stretch/>
                </pic:blipFill>
                <pic:spPr bwMode="auto">
                  <a:xfrm>
                    <a:off x="0" y="0"/>
                    <a:ext cx="3302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FD1">
      <w:rPr>
        <w:noProof/>
      </w:rPr>
      <w:drawing>
        <wp:anchor distT="0" distB="0" distL="114300" distR="114300" simplePos="0" relativeHeight="251660288" behindDoc="0" locked="0" layoutInCell="1" allowOverlap="1" wp14:anchorId="2C3B03CF" wp14:editId="79A731E3">
          <wp:simplePos x="0" y="0"/>
          <wp:positionH relativeFrom="column">
            <wp:posOffset>5502910</wp:posOffset>
          </wp:positionH>
          <wp:positionV relativeFrom="paragraph">
            <wp:posOffset>-388620</wp:posOffset>
          </wp:positionV>
          <wp:extent cx="330200" cy="330200"/>
          <wp:effectExtent l="0" t="0" r="0" b="0"/>
          <wp:wrapSquare wrapText="bothSides"/>
          <wp:docPr id="4" name="Picture 4" descr="C:\Users\sdrury\AppData\Local\Microsoft\Windows\INetCache\Content.MSO\77397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rury\AppData\Local\Microsoft\Windows\INetCache\Content.MSO\77397E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FD1">
      <w:rPr>
        <w:noProof/>
      </w:rPr>
      <w:drawing>
        <wp:anchor distT="0" distB="0" distL="114300" distR="114300" simplePos="0" relativeHeight="251659264" behindDoc="0" locked="0" layoutInCell="1" allowOverlap="1" wp14:anchorId="5D1C83F2" wp14:editId="159B0D72">
          <wp:simplePos x="0" y="0"/>
          <wp:positionH relativeFrom="column">
            <wp:posOffset>641985</wp:posOffset>
          </wp:positionH>
          <wp:positionV relativeFrom="paragraph">
            <wp:posOffset>-330200</wp:posOffset>
          </wp:positionV>
          <wp:extent cx="5109210" cy="769324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N Letterhead (1)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0" t="17055" r="-14131" b="10199"/>
                  <a:stretch/>
                </pic:blipFill>
                <pic:spPr bwMode="auto">
                  <a:xfrm>
                    <a:off x="0" y="0"/>
                    <a:ext cx="5109210" cy="769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9BB92" w14:textId="7BF542F0" w:rsidR="002E0E42" w:rsidRDefault="002E0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729B" w14:textId="77777777" w:rsidR="007000D7" w:rsidRDefault="00700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7F36"/>
    <w:multiLevelType w:val="hybridMultilevel"/>
    <w:tmpl w:val="B3C078FC"/>
    <w:lvl w:ilvl="0" w:tplc="20AA7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00746"/>
    <w:multiLevelType w:val="hybridMultilevel"/>
    <w:tmpl w:val="70F26FEC"/>
    <w:lvl w:ilvl="0" w:tplc="78224A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936"/>
    <w:multiLevelType w:val="hybridMultilevel"/>
    <w:tmpl w:val="5090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0200"/>
    <w:multiLevelType w:val="hybridMultilevel"/>
    <w:tmpl w:val="E2CC5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0B76"/>
    <w:multiLevelType w:val="hybridMultilevel"/>
    <w:tmpl w:val="F050E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2547"/>
    <w:multiLevelType w:val="hybridMultilevel"/>
    <w:tmpl w:val="A3A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73266">
    <w:abstractNumId w:val="3"/>
  </w:num>
  <w:num w:numId="2" w16cid:durableId="1552841701">
    <w:abstractNumId w:val="0"/>
  </w:num>
  <w:num w:numId="3" w16cid:durableId="986714046">
    <w:abstractNumId w:val="4"/>
  </w:num>
  <w:num w:numId="4" w16cid:durableId="227038918">
    <w:abstractNumId w:val="1"/>
  </w:num>
  <w:num w:numId="5" w16cid:durableId="988628939">
    <w:abstractNumId w:val="5"/>
  </w:num>
  <w:num w:numId="6" w16cid:durableId="70918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7"/>
    <w:rsid w:val="00006C7E"/>
    <w:rsid w:val="00007336"/>
    <w:rsid w:val="00041DFA"/>
    <w:rsid w:val="00081277"/>
    <w:rsid w:val="000966F8"/>
    <w:rsid w:val="000B5FB4"/>
    <w:rsid w:val="000C5A46"/>
    <w:rsid w:val="000C61CF"/>
    <w:rsid w:val="000E636D"/>
    <w:rsid w:val="00224787"/>
    <w:rsid w:val="00242DA9"/>
    <w:rsid w:val="002C264F"/>
    <w:rsid w:val="002D5854"/>
    <w:rsid w:val="002E0E42"/>
    <w:rsid w:val="002F5AC6"/>
    <w:rsid w:val="00304859"/>
    <w:rsid w:val="00335252"/>
    <w:rsid w:val="003765D7"/>
    <w:rsid w:val="004103FB"/>
    <w:rsid w:val="00426C70"/>
    <w:rsid w:val="00431286"/>
    <w:rsid w:val="004404DF"/>
    <w:rsid w:val="00454380"/>
    <w:rsid w:val="004659A3"/>
    <w:rsid w:val="004A25F5"/>
    <w:rsid w:val="004C165D"/>
    <w:rsid w:val="004C52DA"/>
    <w:rsid w:val="004D4F33"/>
    <w:rsid w:val="00503898"/>
    <w:rsid w:val="00530073"/>
    <w:rsid w:val="0054229E"/>
    <w:rsid w:val="00552CCA"/>
    <w:rsid w:val="00556832"/>
    <w:rsid w:val="00616770"/>
    <w:rsid w:val="00663F48"/>
    <w:rsid w:val="00696FD5"/>
    <w:rsid w:val="006A3618"/>
    <w:rsid w:val="006A3672"/>
    <w:rsid w:val="006A7D5E"/>
    <w:rsid w:val="006B4C7C"/>
    <w:rsid w:val="006D5FD2"/>
    <w:rsid w:val="006F6DD4"/>
    <w:rsid w:val="007000D7"/>
    <w:rsid w:val="007525AE"/>
    <w:rsid w:val="0077045B"/>
    <w:rsid w:val="0077241A"/>
    <w:rsid w:val="007816A1"/>
    <w:rsid w:val="00781FB9"/>
    <w:rsid w:val="007A60EC"/>
    <w:rsid w:val="007A6DE0"/>
    <w:rsid w:val="007A7DEF"/>
    <w:rsid w:val="007B19B8"/>
    <w:rsid w:val="007B597B"/>
    <w:rsid w:val="007C40F4"/>
    <w:rsid w:val="00813037"/>
    <w:rsid w:val="00864C56"/>
    <w:rsid w:val="0086649F"/>
    <w:rsid w:val="008867A8"/>
    <w:rsid w:val="00894063"/>
    <w:rsid w:val="008D6544"/>
    <w:rsid w:val="008F0CAD"/>
    <w:rsid w:val="00926FD1"/>
    <w:rsid w:val="00956DC3"/>
    <w:rsid w:val="009658D7"/>
    <w:rsid w:val="009A1E5E"/>
    <w:rsid w:val="009C2610"/>
    <w:rsid w:val="00A01C6E"/>
    <w:rsid w:val="00A07F02"/>
    <w:rsid w:val="00A16599"/>
    <w:rsid w:val="00A66FA3"/>
    <w:rsid w:val="00A85702"/>
    <w:rsid w:val="00A87B8E"/>
    <w:rsid w:val="00AF1019"/>
    <w:rsid w:val="00B013A1"/>
    <w:rsid w:val="00B050D1"/>
    <w:rsid w:val="00BA6BEF"/>
    <w:rsid w:val="00BB613F"/>
    <w:rsid w:val="00C04212"/>
    <w:rsid w:val="00C625A2"/>
    <w:rsid w:val="00C7438D"/>
    <w:rsid w:val="00CC03CA"/>
    <w:rsid w:val="00CF2EC9"/>
    <w:rsid w:val="00D17B9D"/>
    <w:rsid w:val="00D43F1E"/>
    <w:rsid w:val="00D56EF1"/>
    <w:rsid w:val="00DC0B7F"/>
    <w:rsid w:val="00E109B7"/>
    <w:rsid w:val="00E82FB3"/>
    <w:rsid w:val="00EE617D"/>
    <w:rsid w:val="00F17A6E"/>
    <w:rsid w:val="00F306BC"/>
    <w:rsid w:val="00F33B70"/>
    <w:rsid w:val="00F3772C"/>
    <w:rsid w:val="00F4742F"/>
    <w:rsid w:val="00F61EDE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2020"/>
  <w15:chartTrackingRefBased/>
  <w15:docId w15:val="{19F37661-98ED-4E70-AFBA-A7038D6A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87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D1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92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D1"/>
    <w:rPr>
      <w:lang w:val="it-IT"/>
    </w:rPr>
  </w:style>
  <w:style w:type="paragraph" w:styleId="ListParagraph">
    <w:name w:val="List Paragraph"/>
    <w:basedOn w:val="Normal"/>
    <w:uiPriority w:val="34"/>
    <w:qFormat/>
    <w:rsid w:val="004C52DA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013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01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3A1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A1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32"/>
    <w:rPr>
      <w:rFonts w:ascii="Segoe UI" w:hAnsi="Segoe UI" w:cs="Segoe UI"/>
      <w:sz w:val="18"/>
      <w:szCs w:val="18"/>
      <w:lang w:val="it-IT"/>
    </w:rPr>
  </w:style>
  <w:style w:type="paragraph" w:styleId="NoSpacing">
    <w:name w:val="No Spacing"/>
    <w:uiPriority w:val="1"/>
    <w:qFormat/>
    <w:rsid w:val="00556832"/>
    <w:pPr>
      <w:spacing w:after="0" w:line="240" w:lineRule="auto"/>
    </w:pPr>
    <w:rPr>
      <w:lang w:val="it-IT"/>
    </w:rPr>
  </w:style>
  <w:style w:type="character" w:customStyle="1" w:styleId="mark359d3ftdg">
    <w:name w:val="mark359d3ftdg"/>
    <w:basedOn w:val="DefaultParagraphFont"/>
    <w:rsid w:val="0053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r</dc:creator>
  <cp:keywords/>
  <dc:description/>
  <cp:lastModifiedBy>Drury, Stacy S</cp:lastModifiedBy>
  <cp:revision>2</cp:revision>
  <dcterms:created xsi:type="dcterms:W3CDTF">2023-02-22T23:45:00Z</dcterms:created>
  <dcterms:modified xsi:type="dcterms:W3CDTF">2023-02-22T23:45:00Z</dcterms:modified>
</cp:coreProperties>
</file>